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r>
        <w:rPr>
          <w:rFonts w:hint="eastAsia" w:cs="宋体"/>
        </w:rPr>
        <w:t>附件</w:t>
      </w:r>
      <w:r>
        <w:t>2</w:t>
      </w:r>
      <w:r>
        <w:rPr>
          <w:rFonts w:hint="eastAsia" w:cs="宋体"/>
        </w:rPr>
        <w:t>：</w:t>
      </w:r>
    </w:p>
    <w:p>
      <w:pPr>
        <w:rPr>
          <w:rFonts w:cs="Times New Roman"/>
        </w:rPr>
      </w:pPr>
    </w:p>
    <w:p>
      <w:pPr>
        <w:jc w:val="center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招聘岗位及具体任职资格</w:t>
      </w:r>
    </w:p>
    <w:p>
      <w:pPr>
        <w:rPr>
          <w:rFonts w:cs="Times New Roman"/>
        </w:rPr>
      </w:pPr>
    </w:p>
    <w:tbl>
      <w:tblPr>
        <w:tblStyle w:val="5"/>
        <w:tblW w:w="10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42"/>
        <w:gridCol w:w="698"/>
        <w:gridCol w:w="1570"/>
        <w:gridCol w:w="141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98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1570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544" w:type="dxa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财务经理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本科及以上学历；财务金融类相关专业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工作经验：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年及以上财务工作经验，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及以上财务管理岗工作经验，熟悉会计、审计、税务、财务管理等相关法律法规及企业财务制度和流程，出色的财务分析、融资和资金管理能力，精通公司内部财务核算和控制体系，具备良好的协调和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本科及以上学历；财务金融类相关专业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具有中级会计师及以上职称；具有财务、会计工作经验，有水电行业工作经验及熟练使用金蝶等财务软件。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计划经营部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电力营销员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本科及以上学历；经济管理类相关专业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年及以上工作经验；具有较强的执行力、沟通协调能力，良好的统计分析能力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、团队合作能力，有大中型集团或国有企业相关工作经验优先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计划经营部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计划合同员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5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年及以上合同采购工作经验；具有较强的沟通能力、计划与执行能力；熟悉合同相关的国家法律法规和地方政府的相关政策规章；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具有水电站物资采购和备品备件管理工作经验优先。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t>计划经营部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经济运行分析员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本科及以上学历；经济、工商管理等相关专业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年及以上相关工作经验，熟悉国内外行业分析、流程；有较强市场敏锐度、判断能力、沟通协调能力，熟练使用办公软件，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有大中型集团或国有企业相关工作经验优先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网络管理员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本科及以上学历；网络及光电技术类相关专业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具有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年以上企业信息化管理、网络宣传、推广工作经验；熟练使用日常办公软件，熟悉公司网络平台使用维护工作。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审计法务部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法务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本科及以上学历；法学相关专业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熟悉国家相关法律、法规；具备较强的逻辑分析能力，能熟练处理和应变解决相关法律问题；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具有较强的沟通能力、计划与执行能力、判断与决策能力，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有大中型集团或国有企业相关工作经验优先。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生产技术部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电气专责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本科及以上学历；电气工程及自动化类专业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具有高级工程师职称，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8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年以上相关工作经验，熟悉电力行业建设、生产、运营工作，熟悉电站及电力系统的设备及系统，熟悉电厂及电力系统设计的相关规范和标准；具有较强的计算机应用能力，熟练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Auto CAD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二维工程软件，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Office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办公软件，一定的编程能力。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安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全环保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安全员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年及以上安全管理工作经验、具备一定的水电站运行维护经验；熟悉行业安全相关规范，从事过招投标管理、预算编制等工作经历者优先。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电厂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电站运行员</w:t>
            </w:r>
          </w:p>
        </w:tc>
        <w:tc>
          <w:tcPr>
            <w:tcW w:w="698" w:type="dxa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大专及以上学历；电力工程及其他发电类相关专业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年及以上电站运维工作经验，熟悉国家、电力行业安全管理的法律法规及相关规定，电力生产运行、检修规程；了解电站运行、维护、值班管理工作内容。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65C"/>
    <w:rsid w:val="000B2107"/>
    <w:rsid w:val="00120D55"/>
    <w:rsid w:val="001403C8"/>
    <w:rsid w:val="001476DE"/>
    <w:rsid w:val="001551F2"/>
    <w:rsid w:val="00197953"/>
    <w:rsid w:val="001E7446"/>
    <w:rsid w:val="00365B0F"/>
    <w:rsid w:val="003E2767"/>
    <w:rsid w:val="0045365C"/>
    <w:rsid w:val="00463C81"/>
    <w:rsid w:val="00504E69"/>
    <w:rsid w:val="005B6ED7"/>
    <w:rsid w:val="00622CF2"/>
    <w:rsid w:val="006961F5"/>
    <w:rsid w:val="0074578C"/>
    <w:rsid w:val="0075685C"/>
    <w:rsid w:val="008253C4"/>
    <w:rsid w:val="0099149E"/>
    <w:rsid w:val="009B2ABE"/>
    <w:rsid w:val="00A17E37"/>
    <w:rsid w:val="00A55A65"/>
    <w:rsid w:val="00A653EA"/>
    <w:rsid w:val="00B11869"/>
    <w:rsid w:val="00B431C7"/>
    <w:rsid w:val="00D677E5"/>
    <w:rsid w:val="00E71E31"/>
    <w:rsid w:val="00EC2DFD"/>
    <w:rsid w:val="00F2744E"/>
    <w:rsid w:val="00F476BF"/>
    <w:rsid w:val="00F56DB1"/>
    <w:rsid w:val="08FE4ECB"/>
    <w:rsid w:val="15791EC1"/>
    <w:rsid w:val="17031AEB"/>
    <w:rsid w:val="3CF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locked/>
    <w:uiPriority w:val="99"/>
    <w:rPr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178</Words>
  <Characters>1020</Characters>
  <Lines>8</Lines>
  <Paragraphs>2</Paragraphs>
  <TotalTime>41</TotalTime>
  <ScaleCrop>false</ScaleCrop>
  <LinksUpToDate>false</LinksUpToDate>
  <CharactersWithSpaces>1196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2020-06-03T02:05:00Z</dcterms:created>
  <dc:creator>Administrator</dc:creator>
  <cp:lastModifiedBy>酒微心情</cp:lastModifiedBy>
  <dcterms:modified xsi:type="dcterms:W3CDTF">2020-06-22T02:27:10Z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